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51A" w:rsidRPr="00476CCA" w:rsidRDefault="00336D8E" w:rsidP="001B2F6C">
      <w:pPr>
        <w:spacing w:after="0" w:line="240" w:lineRule="auto"/>
        <w:rPr>
          <w:rFonts w:ascii="Arial" w:hAnsi="Arial" w:cs="Arial"/>
        </w:rPr>
      </w:pPr>
      <w:r w:rsidRPr="00476CCA">
        <w:rPr>
          <w:rFonts w:ascii="Arial" w:hAnsi="Arial" w:cs="Arial"/>
          <w:noProof/>
          <w:lang w:eastAsia="en-GB"/>
        </w:rPr>
        <w:drawing>
          <wp:anchor distT="0" distB="0" distL="114300" distR="114300" simplePos="0" relativeHeight="251662336" behindDoc="0" locked="0" layoutInCell="1" allowOverlap="1" wp14:anchorId="7159F894" wp14:editId="23A22DC5">
            <wp:simplePos x="0" y="0"/>
            <wp:positionH relativeFrom="column">
              <wp:posOffset>2689225</wp:posOffset>
            </wp:positionH>
            <wp:positionV relativeFrom="paragraph">
              <wp:posOffset>-192405</wp:posOffset>
            </wp:positionV>
            <wp:extent cx="1539240" cy="775970"/>
            <wp:effectExtent l="0" t="0" r="3810" b="508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9">
                      <a:extLst>
                        <a:ext uri="{28A0092B-C50C-407E-A947-70E740481C1C}">
                          <a14:useLocalDpi xmlns:a14="http://schemas.microsoft.com/office/drawing/2010/main" val="0"/>
                        </a:ext>
                      </a:extLst>
                    </a:blip>
                    <a:stretch>
                      <a:fillRect/>
                    </a:stretch>
                  </pic:blipFill>
                  <pic:spPr>
                    <a:xfrm>
                      <a:off x="0" y="0"/>
                      <a:ext cx="1539240" cy="775970"/>
                    </a:xfrm>
                    <a:prstGeom prst="rect">
                      <a:avLst/>
                    </a:prstGeom>
                  </pic:spPr>
                </pic:pic>
              </a:graphicData>
            </a:graphic>
            <wp14:sizeRelH relativeFrom="page">
              <wp14:pctWidth>0</wp14:pctWidth>
            </wp14:sizeRelH>
            <wp14:sizeRelV relativeFrom="page">
              <wp14:pctHeight>0</wp14:pctHeight>
            </wp14:sizeRelV>
          </wp:anchor>
        </w:drawing>
      </w:r>
      <w:r w:rsidRPr="00476CCA">
        <w:rPr>
          <w:rFonts w:ascii="Arial" w:hAnsi="Arial" w:cs="Arial"/>
          <w:noProof/>
          <w:lang w:eastAsia="en-GB"/>
        </w:rPr>
        <w:drawing>
          <wp:anchor distT="0" distB="0" distL="114300" distR="114300" simplePos="0" relativeHeight="251661312" behindDoc="0" locked="0" layoutInCell="1" allowOverlap="1" wp14:anchorId="1FC2968A" wp14:editId="0715F9EA">
            <wp:simplePos x="0" y="0"/>
            <wp:positionH relativeFrom="column">
              <wp:posOffset>4517390</wp:posOffset>
            </wp:positionH>
            <wp:positionV relativeFrom="paragraph">
              <wp:posOffset>-82550</wp:posOffset>
            </wp:positionV>
            <wp:extent cx="1398905" cy="548005"/>
            <wp:effectExtent l="0" t="0" r="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lihull Council logo.bmp"/>
                    <pic:cNvPicPr/>
                  </pic:nvPicPr>
                  <pic:blipFill>
                    <a:blip r:embed="rId10">
                      <a:extLst>
                        <a:ext uri="{28A0092B-C50C-407E-A947-70E740481C1C}">
                          <a14:useLocalDpi xmlns:a14="http://schemas.microsoft.com/office/drawing/2010/main" val="0"/>
                        </a:ext>
                      </a:extLst>
                    </a:blip>
                    <a:stretch>
                      <a:fillRect/>
                    </a:stretch>
                  </pic:blipFill>
                  <pic:spPr>
                    <a:xfrm>
                      <a:off x="0" y="0"/>
                      <a:ext cx="1398905" cy="548005"/>
                    </a:xfrm>
                    <a:prstGeom prst="rect">
                      <a:avLst/>
                    </a:prstGeom>
                  </pic:spPr>
                </pic:pic>
              </a:graphicData>
            </a:graphic>
            <wp14:sizeRelH relativeFrom="page">
              <wp14:pctWidth>0</wp14:pctWidth>
            </wp14:sizeRelH>
            <wp14:sizeRelV relativeFrom="page">
              <wp14:pctHeight>0</wp14:pctHeight>
            </wp14:sizeRelV>
          </wp:anchor>
        </w:drawing>
      </w:r>
      <w:r w:rsidRPr="00476CCA">
        <w:rPr>
          <w:rFonts w:ascii="Arial" w:hAnsi="Arial" w:cs="Arial"/>
          <w:noProof/>
          <w:lang w:eastAsia="en-GB"/>
        </w:rPr>
        <w:drawing>
          <wp:anchor distT="0" distB="0" distL="114300" distR="114300" simplePos="0" relativeHeight="251659264" behindDoc="0" locked="0" layoutInCell="1" allowOverlap="1" wp14:anchorId="712127F3" wp14:editId="200679FC">
            <wp:simplePos x="0" y="0"/>
            <wp:positionH relativeFrom="column">
              <wp:posOffset>605155</wp:posOffset>
            </wp:positionH>
            <wp:positionV relativeFrom="paragraph">
              <wp:posOffset>-22225</wp:posOffset>
            </wp:positionV>
            <wp:extent cx="1901190" cy="488315"/>
            <wp:effectExtent l="0" t="0" r="3810" b="6985"/>
            <wp:wrapSquare wrapText="bothSides"/>
            <wp:docPr id="48" name="Picture 2" descr="T:\Shared\Comms\Cluster Comms &amp; Engagement\Design &amp; Digital\Logos\CCG - Solihull\Authorised logo\Solihull CCG\Solihull CCG 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Shared\Comms\Cluster Comms &amp; Engagement\Design &amp; Digital\Logos\CCG - Solihull\Authorised logo\Solihull CCG\Solihull CCG col.jpg"/>
                    <pic:cNvPicPr>
                      <a:picLocks noChangeAspect="1" noChangeArrowheads="1"/>
                    </pic:cNvPicPr>
                  </pic:nvPicPr>
                  <pic:blipFill>
                    <a:blip r:embed="rId11" cstate="print"/>
                    <a:srcRect/>
                    <a:stretch>
                      <a:fillRect/>
                    </a:stretch>
                  </pic:blipFill>
                  <pic:spPr bwMode="auto">
                    <a:xfrm>
                      <a:off x="0" y="0"/>
                      <a:ext cx="1901190" cy="4883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76CCA">
        <w:rPr>
          <w:rFonts w:ascii="Arial" w:hAnsi="Arial" w:cs="Arial"/>
          <w:noProof/>
          <w:lang w:eastAsia="en-GB"/>
        </w:rPr>
        <w:drawing>
          <wp:anchor distT="0" distB="0" distL="114300" distR="114300" simplePos="0" relativeHeight="251660288" behindDoc="0" locked="0" layoutInCell="1" allowOverlap="1" wp14:anchorId="338270D2" wp14:editId="2E2EEB93">
            <wp:simplePos x="0" y="0"/>
            <wp:positionH relativeFrom="column">
              <wp:posOffset>-309245</wp:posOffset>
            </wp:positionH>
            <wp:positionV relativeFrom="paragraph">
              <wp:posOffset>-458470</wp:posOffset>
            </wp:positionV>
            <wp:extent cx="915035" cy="9213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G ribbon.png"/>
                    <pic:cNvPicPr/>
                  </pic:nvPicPr>
                  <pic:blipFill>
                    <a:blip r:embed="rId12">
                      <a:extLst>
                        <a:ext uri="{28A0092B-C50C-407E-A947-70E740481C1C}">
                          <a14:useLocalDpi xmlns:a14="http://schemas.microsoft.com/office/drawing/2010/main" val="0"/>
                        </a:ext>
                      </a:extLst>
                    </a:blip>
                    <a:stretch>
                      <a:fillRect/>
                    </a:stretch>
                  </pic:blipFill>
                  <pic:spPr>
                    <a:xfrm>
                      <a:off x="0" y="0"/>
                      <a:ext cx="915035" cy="921385"/>
                    </a:xfrm>
                    <a:prstGeom prst="rect">
                      <a:avLst/>
                    </a:prstGeom>
                  </pic:spPr>
                </pic:pic>
              </a:graphicData>
            </a:graphic>
            <wp14:sizeRelH relativeFrom="page">
              <wp14:pctWidth>0</wp14:pctWidth>
            </wp14:sizeRelH>
            <wp14:sizeRelV relativeFrom="page">
              <wp14:pctHeight>0</wp14:pctHeight>
            </wp14:sizeRelV>
          </wp:anchor>
        </w:drawing>
      </w:r>
    </w:p>
    <w:p w:rsidR="00336D8E" w:rsidRPr="00850C4B" w:rsidRDefault="00336D8E" w:rsidP="001B2F6C">
      <w:pPr>
        <w:spacing w:after="0" w:line="240" w:lineRule="auto"/>
        <w:rPr>
          <w:rFonts w:ascii="Arial" w:hAnsi="Arial" w:cs="Arial"/>
          <w:sz w:val="16"/>
          <w:szCs w:val="16"/>
        </w:rPr>
      </w:pPr>
      <w:r w:rsidRPr="00476CCA">
        <w:rPr>
          <w:rFonts w:ascii="Arial" w:hAnsi="Arial" w:cs="Arial"/>
        </w:rPr>
        <w:tab/>
      </w:r>
    </w:p>
    <w:p w:rsidR="00336D8E" w:rsidRPr="00850C4B" w:rsidRDefault="00336D8E" w:rsidP="001B2F6C">
      <w:pPr>
        <w:spacing w:after="0" w:line="240" w:lineRule="auto"/>
        <w:jc w:val="center"/>
        <w:rPr>
          <w:rFonts w:ascii="Arial" w:hAnsi="Arial" w:cs="Arial"/>
          <w:b/>
          <w:sz w:val="24"/>
          <w:szCs w:val="24"/>
        </w:rPr>
      </w:pPr>
      <w:r w:rsidRPr="00850C4B">
        <w:rPr>
          <w:rFonts w:ascii="Arial" w:hAnsi="Arial" w:cs="Arial"/>
          <w:b/>
          <w:sz w:val="24"/>
          <w:szCs w:val="24"/>
        </w:rPr>
        <w:t xml:space="preserve">Recommended Vitamins for Children aged 6 months to 4 years for families not eligible for free Healthy Start </w:t>
      </w:r>
      <w:r w:rsidR="00A94E8F" w:rsidRPr="00850C4B">
        <w:rPr>
          <w:rFonts w:ascii="Arial" w:hAnsi="Arial" w:cs="Arial"/>
          <w:b/>
          <w:sz w:val="24"/>
          <w:szCs w:val="24"/>
        </w:rPr>
        <w:t>Children’s Vitamin Drops</w:t>
      </w:r>
    </w:p>
    <w:p w:rsidR="00325DFE" w:rsidRPr="00850C4B" w:rsidRDefault="00325DFE" w:rsidP="001B2F6C">
      <w:pPr>
        <w:spacing w:after="0" w:line="240" w:lineRule="auto"/>
        <w:rPr>
          <w:rFonts w:ascii="Arial" w:hAnsi="Arial" w:cs="Arial"/>
          <w:b/>
          <w:sz w:val="16"/>
          <w:szCs w:val="16"/>
        </w:rPr>
      </w:pPr>
    </w:p>
    <w:p w:rsidR="00A94E8F" w:rsidRPr="00476CCA" w:rsidRDefault="00325DFE" w:rsidP="001B2F6C">
      <w:pPr>
        <w:spacing w:after="0" w:line="240" w:lineRule="auto"/>
        <w:rPr>
          <w:rFonts w:ascii="Arial" w:hAnsi="Arial" w:cs="Arial"/>
          <w:b/>
        </w:rPr>
      </w:pPr>
      <w:r w:rsidRPr="00476CCA">
        <w:rPr>
          <w:rFonts w:ascii="Arial" w:hAnsi="Arial" w:cs="Arial"/>
          <w:b/>
        </w:rPr>
        <w:t>Background</w:t>
      </w:r>
    </w:p>
    <w:p w:rsidR="00A94E8F" w:rsidRPr="00476CCA" w:rsidRDefault="00A94E8F" w:rsidP="001B2F6C">
      <w:pPr>
        <w:spacing w:after="0" w:line="240" w:lineRule="auto"/>
        <w:rPr>
          <w:rFonts w:ascii="Arial" w:hAnsi="Arial" w:cs="Arial"/>
        </w:rPr>
      </w:pPr>
      <w:r w:rsidRPr="00476CCA">
        <w:rPr>
          <w:rFonts w:ascii="Arial" w:hAnsi="Arial" w:cs="Arial"/>
        </w:rPr>
        <w:t>In Solihull, all pregnant and breastfeeding mums (until the baby is 12 months old) are eligible for free Healthy Start vitamins. Only children who are aged between 6 months and 4 years whose family are eligible for the scheme (be on low income and in receipt of Income Support) are entitled to free Healthy Start Children’s vitamin drops (containing vitamins A, C and D).</w:t>
      </w:r>
    </w:p>
    <w:p w:rsidR="001B2F6C" w:rsidRPr="00476CCA" w:rsidRDefault="001B2F6C" w:rsidP="001B2F6C">
      <w:pPr>
        <w:spacing w:after="0" w:line="240" w:lineRule="auto"/>
        <w:rPr>
          <w:rFonts w:ascii="Arial" w:hAnsi="Arial" w:cs="Arial"/>
          <w:sz w:val="16"/>
          <w:szCs w:val="16"/>
        </w:rPr>
      </w:pPr>
    </w:p>
    <w:p w:rsidR="00A94E8F" w:rsidRPr="00476CCA" w:rsidRDefault="00A94E8F" w:rsidP="001B2F6C">
      <w:pPr>
        <w:spacing w:after="0" w:line="240" w:lineRule="auto"/>
        <w:rPr>
          <w:rFonts w:ascii="Arial" w:hAnsi="Arial" w:cs="Arial"/>
        </w:rPr>
      </w:pPr>
      <w:r w:rsidRPr="00476CCA">
        <w:rPr>
          <w:rFonts w:ascii="Arial" w:hAnsi="Arial" w:cs="Arial"/>
        </w:rPr>
        <w:t xml:space="preserve">Vitamin supplementation for </w:t>
      </w:r>
      <w:r w:rsidRPr="00476CCA">
        <w:rPr>
          <w:rFonts w:ascii="Arial" w:hAnsi="Arial" w:cs="Arial"/>
          <w:b/>
        </w:rPr>
        <w:t>all</w:t>
      </w:r>
      <w:r w:rsidRPr="00476CCA">
        <w:rPr>
          <w:rFonts w:ascii="Arial" w:hAnsi="Arial" w:cs="Arial"/>
        </w:rPr>
        <w:t xml:space="preserve"> children will be recommended by Health </w:t>
      </w:r>
      <w:r w:rsidR="00325DFE" w:rsidRPr="00476CCA">
        <w:rPr>
          <w:rFonts w:ascii="Arial" w:hAnsi="Arial" w:cs="Arial"/>
        </w:rPr>
        <w:t xml:space="preserve">Visitors and Nursery Nurses at the 8-12 month development check. Healthy Start Children’s Vitamin drops will be given to eligible children at this check and parents and carers of non-eligible will be recommended to purchase alternative vitamin supplements. Parents and carers can no longer purchase Healthy Start vitamins (since April 2013) so an alternative product needs to </w:t>
      </w:r>
      <w:r w:rsidR="001B2F6C" w:rsidRPr="00476CCA">
        <w:rPr>
          <w:rFonts w:ascii="Arial" w:hAnsi="Arial" w:cs="Arial"/>
        </w:rPr>
        <w:t>be recommended</w:t>
      </w:r>
      <w:r w:rsidR="00325DFE" w:rsidRPr="00476CCA">
        <w:rPr>
          <w:rFonts w:ascii="Arial" w:hAnsi="Arial" w:cs="Arial"/>
        </w:rPr>
        <w:t>.</w:t>
      </w:r>
    </w:p>
    <w:p w:rsidR="001B2F6C" w:rsidRPr="00476CCA" w:rsidRDefault="001B2F6C" w:rsidP="001B2F6C">
      <w:pPr>
        <w:spacing w:after="0" w:line="240" w:lineRule="auto"/>
        <w:rPr>
          <w:rFonts w:ascii="Arial" w:hAnsi="Arial" w:cs="Arial"/>
        </w:rPr>
      </w:pPr>
    </w:p>
    <w:p w:rsidR="001B2F6C" w:rsidRPr="00476CCA" w:rsidRDefault="001B2F6C" w:rsidP="001B2F6C">
      <w:pPr>
        <w:spacing w:after="0" w:line="240" w:lineRule="auto"/>
        <w:rPr>
          <w:rFonts w:ascii="Arial" w:hAnsi="Arial" w:cs="Arial"/>
          <w:b/>
        </w:rPr>
      </w:pPr>
      <w:r w:rsidRPr="00476CCA">
        <w:rPr>
          <w:rFonts w:ascii="Arial" w:hAnsi="Arial" w:cs="Arial"/>
          <w:b/>
          <w:noProof/>
          <w:lang w:eastAsia="en-GB"/>
        </w:rPr>
        <w:drawing>
          <wp:anchor distT="0" distB="0" distL="114300" distR="114300" simplePos="0" relativeHeight="251663360" behindDoc="0" locked="0" layoutInCell="1" allowOverlap="1" wp14:anchorId="59104496" wp14:editId="602414B1">
            <wp:simplePos x="0" y="0"/>
            <wp:positionH relativeFrom="column">
              <wp:posOffset>4981575</wp:posOffset>
            </wp:positionH>
            <wp:positionV relativeFrom="paragraph">
              <wp:posOffset>18415</wp:posOffset>
            </wp:positionV>
            <wp:extent cx="1012190" cy="103314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children.png"/>
                    <pic:cNvPicPr/>
                  </pic:nvPicPr>
                  <pic:blipFill>
                    <a:blip r:embed="rId13">
                      <a:extLst>
                        <a:ext uri="{28A0092B-C50C-407E-A947-70E740481C1C}">
                          <a14:useLocalDpi xmlns:a14="http://schemas.microsoft.com/office/drawing/2010/main" val="0"/>
                        </a:ext>
                      </a:extLst>
                    </a:blip>
                    <a:stretch>
                      <a:fillRect/>
                    </a:stretch>
                  </pic:blipFill>
                  <pic:spPr>
                    <a:xfrm>
                      <a:off x="0" y="0"/>
                      <a:ext cx="1012190" cy="1033145"/>
                    </a:xfrm>
                    <a:prstGeom prst="rect">
                      <a:avLst/>
                    </a:prstGeom>
                  </pic:spPr>
                </pic:pic>
              </a:graphicData>
            </a:graphic>
            <wp14:sizeRelH relativeFrom="page">
              <wp14:pctWidth>0</wp14:pctWidth>
            </wp14:sizeRelH>
            <wp14:sizeRelV relativeFrom="page">
              <wp14:pctHeight>0</wp14:pctHeight>
            </wp14:sizeRelV>
          </wp:anchor>
        </w:drawing>
      </w:r>
      <w:r w:rsidRPr="00476CCA">
        <w:rPr>
          <w:rFonts w:ascii="Arial" w:hAnsi="Arial" w:cs="Arial"/>
          <w:b/>
        </w:rPr>
        <w:t>Information on Healthy Start Children’s Drops</w:t>
      </w:r>
    </w:p>
    <w:p w:rsidR="001B2F6C" w:rsidRPr="00476CCA" w:rsidRDefault="001B2F6C" w:rsidP="001B2F6C">
      <w:pPr>
        <w:spacing w:after="0" w:line="240" w:lineRule="auto"/>
        <w:rPr>
          <w:rFonts w:ascii="Arial" w:eastAsia="Times New Roman" w:hAnsi="Arial" w:cs="Arial"/>
          <w:i/>
          <w:lang w:val="en-US" w:eastAsia="en-GB"/>
        </w:rPr>
      </w:pPr>
      <w:proofErr w:type="gramStart"/>
      <w:r w:rsidRPr="00476CCA">
        <w:rPr>
          <w:rFonts w:ascii="Arial" w:eastAsia="Times New Roman" w:hAnsi="Arial" w:cs="Arial"/>
          <w:i/>
          <w:lang w:val="en-US" w:eastAsia="en-GB"/>
        </w:rPr>
        <w:t>10ml bottles, each of which contains just over 56 daily doses.</w:t>
      </w:r>
      <w:proofErr w:type="gramEnd"/>
      <w:r w:rsidRPr="00476CCA">
        <w:rPr>
          <w:rFonts w:ascii="Arial" w:eastAsia="Times New Roman" w:hAnsi="Arial" w:cs="Arial"/>
          <w:i/>
          <w:lang w:val="en-US" w:eastAsia="en-GB"/>
        </w:rPr>
        <w:t xml:space="preserve"> Beneficiaries are entitled to one bottle every eight weeks.</w:t>
      </w:r>
    </w:p>
    <w:p w:rsidR="001B2F6C" w:rsidRPr="000F6B89" w:rsidRDefault="001B2F6C" w:rsidP="001B2F6C">
      <w:pPr>
        <w:spacing w:after="0" w:line="240" w:lineRule="auto"/>
        <w:rPr>
          <w:rFonts w:ascii="Arial" w:eastAsia="Times New Roman" w:hAnsi="Arial" w:cs="Arial"/>
          <w:i/>
          <w:sz w:val="16"/>
          <w:szCs w:val="16"/>
          <w:lang w:val="en-US" w:eastAsia="en-GB"/>
        </w:rPr>
      </w:pPr>
    </w:p>
    <w:p w:rsidR="00476CCA" w:rsidRDefault="001B2F6C" w:rsidP="001B2F6C">
      <w:pPr>
        <w:spacing w:after="0" w:line="240" w:lineRule="auto"/>
        <w:rPr>
          <w:rFonts w:ascii="Arial" w:hAnsi="Arial" w:cs="Arial"/>
          <w:b/>
        </w:rPr>
      </w:pPr>
      <w:r w:rsidRPr="00476CCA">
        <w:rPr>
          <w:rFonts w:ascii="Arial" w:hAnsi="Arial" w:cs="Arial"/>
        </w:rPr>
        <w:t>Healthy Start vitamins are for children from six months old or who are having less than 500ml (one pint) of infant formula a day until their 4</w:t>
      </w:r>
      <w:r w:rsidRPr="00476CCA">
        <w:rPr>
          <w:rFonts w:ascii="Arial" w:hAnsi="Arial" w:cs="Arial"/>
          <w:vertAlign w:val="superscript"/>
        </w:rPr>
        <w:t>th</w:t>
      </w:r>
      <w:r w:rsidRPr="00476CCA">
        <w:rPr>
          <w:rFonts w:ascii="Arial" w:hAnsi="Arial" w:cs="Arial"/>
        </w:rPr>
        <w:t xml:space="preserve"> birthday.</w:t>
      </w:r>
      <w:r w:rsidRPr="00476CCA">
        <w:rPr>
          <w:rFonts w:ascii="Arial" w:hAnsi="Arial" w:cs="Arial"/>
          <w:b/>
        </w:rPr>
        <w:t xml:space="preserve"> </w:t>
      </w:r>
    </w:p>
    <w:p w:rsidR="001B2F6C" w:rsidRPr="00476CCA" w:rsidRDefault="001B2F6C" w:rsidP="00476CCA">
      <w:pPr>
        <w:pStyle w:val="ListParagraph"/>
        <w:numPr>
          <w:ilvl w:val="0"/>
          <w:numId w:val="3"/>
        </w:numPr>
        <w:spacing w:after="0" w:line="240" w:lineRule="auto"/>
        <w:ind w:left="360"/>
        <w:rPr>
          <w:rFonts w:ascii="Arial" w:hAnsi="Arial" w:cs="Arial"/>
          <w:b/>
        </w:rPr>
      </w:pPr>
      <w:r w:rsidRPr="00476CCA">
        <w:rPr>
          <w:rFonts w:ascii="Arial" w:hAnsi="Arial" w:cs="Arial"/>
          <w:b/>
        </w:rPr>
        <w:t>Daily dose: 5 drops</w:t>
      </w:r>
    </w:p>
    <w:p w:rsidR="001B2F6C" w:rsidRPr="00476CCA" w:rsidRDefault="001B2F6C" w:rsidP="00476CCA">
      <w:pPr>
        <w:pStyle w:val="ListParagraph"/>
        <w:numPr>
          <w:ilvl w:val="0"/>
          <w:numId w:val="3"/>
        </w:numPr>
        <w:spacing w:after="0" w:line="240" w:lineRule="auto"/>
        <w:ind w:left="360"/>
        <w:rPr>
          <w:rFonts w:ascii="Arial" w:hAnsi="Arial" w:cs="Arial"/>
          <w:b/>
        </w:rPr>
      </w:pPr>
      <w:r w:rsidRPr="00476CCA">
        <w:rPr>
          <w:rFonts w:ascii="Arial" w:hAnsi="Arial" w:cs="Arial"/>
          <w:b/>
        </w:rPr>
        <w:t xml:space="preserve">Contains: </w:t>
      </w:r>
      <w:r w:rsidRPr="00476CCA">
        <w:rPr>
          <w:rFonts w:ascii="Arial" w:hAnsi="Arial" w:cs="Arial"/>
        </w:rPr>
        <w:t>233µg of vitamin A, 20mg of vitamin C and 7.5µg of vitamin D.</w:t>
      </w:r>
    </w:p>
    <w:p w:rsidR="001B2F6C" w:rsidRPr="00850C4B" w:rsidRDefault="001B2F6C" w:rsidP="001B2F6C">
      <w:pPr>
        <w:spacing w:after="0" w:line="240" w:lineRule="auto"/>
        <w:jc w:val="center"/>
        <w:rPr>
          <w:rFonts w:ascii="Arial" w:eastAsia="Times New Roman" w:hAnsi="Arial" w:cs="Arial"/>
          <w:i/>
          <w:sz w:val="16"/>
          <w:szCs w:val="16"/>
          <w:lang w:val="en-US" w:eastAsia="en-GB"/>
        </w:rPr>
      </w:pPr>
    </w:p>
    <w:p w:rsidR="001B2F6C" w:rsidRPr="00476CCA" w:rsidRDefault="001B2F6C" w:rsidP="001B2F6C">
      <w:pPr>
        <w:spacing w:after="0" w:line="240" w:lineRule="auto"/>
        <w:rPr>
          <w:rFonts w:ascii="Arial" w:eastAsia="Times New Roman" w:hAnsi="Arial" w:cs="Arial"/>
          <w:b/>
          <w:lang w:val="en-US" w:eastAsia="en-GB"/>
        </w:rPr>
      </w:pPr>
      <w:r w:rsidRPr="00476CCA">
        <w:rPr>
          <w:rFonts w:ascii="Arial" w:eastAsia="Times New Roman" w:hAnsi="Arial" w:cs="Arial"/>
          <w:b/>
          <w:lang w:val="en-US" w:eastAsia="en-GB"/>
        </w:rPr>
        <w:t>Recommended Alternative</w:t>
      </w:r>
      <w:r w:rsidR="000F6B89">
        <w:rPr>
          <w:rFonts w:ascii="Arial" w:eastAsia="Times New Roman" w:hAnsi="Arial" w:cs="Arial"/>
          <w:b/>
          <w:lang w:val="en-US" w:eastAsia="en-GB"/>
        </w:rPr>
        <w:t>:</w:t>
      </w:r>
    </w:p>
    <w:p w:rsidR="001B2F6C" w:rsidRPr="00476CCA" w:rsidRDefault="00476CCA" w:rsidP="001B2F6C">
      <w:pPr>
        <w:spacing w:after="0" w:line="240" w:lineRule="auto"/>
        <w:rPr>
          <w:rFonts w:ascii="Arial" w:hAnsi="Arial" w:cs="Arial"/>
          <w:b/>
        </w:rPr>
      </w:pPr>
      <w:r w:rsidRPr="00476CCA">
        <w:rPr>
          <w:rFonts w:ascii="Arial" w:hAnsi="Arial" w:cs="Arial"/>
          <w:b/>
          <w:noProof/>
          <w:lang w:eastAsia="en-GB"/>
        </w:rPr>
        <w:drawing>
          <wp:anchor distT="0" distB="0" distL="114300" distR="114300" simplePos="0" relativeHeight="251664384" behindDoc="0" locked="0" layoutInCell="1" allowOverlap="1" wp14:anchorId="460A39F6" wp14:editId="115E6A90">
            <wp:simplePos x="0" y="0"/>
            <wp:positionH relativeFrom="column">
              <wp:posOffset>5028565</wp:posOffset>
            </wp:positionH>
            <wp:positionV relativeFrom="paragraph">
              <wp:posOffset>22860</wp:posOffset>
            </wp:positionV>
            <wp:extent cx="885825" cy="1360170"/>
            <wp:effectExtent l="0" t="0" r="952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idec-multivitamin-dropsUK-vitd.jpg"/>
                    <pic:cNvPicPr/>
                  </pic:nvPicPr>
                  <pic:blipFill rotWithShape="1">
                    <a:blip r:embed="rId14">
                      <a:extLst>
                        <a:ext uri="{28A0092B-C50C-407E-A947-70E740481C1C}">
                          <a14:useLocalDpi xmlns:a14="http://schemas.microsoft.com/office/drawing/2010/main" val="0"/>
                        </a:ext>
                      </a:extLst>
                    </a:blip>
                    <a:srcRect t="31522" b="16739"/>
                    <a:stretch/>
                  </pic:blipFill>
                  <pic:spPr bwMode="auto">
                    <a:xfrm>
                      <a:off x="0" y="0"/>
                      <a:ext cx="885825" cy="13601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E3E23" w:rsidRPr="00EE3E23" w:rsidRDefault="00476CCA" w:rsidP="00476CCA">
      <w:pPr>
        <w:spacing w:after="0" w:line="240" w:lineRule="auto"/>
        <w:rPr>
          <w:rFonts w:ascii="Arial" w:hAnsi="Arial" w:cs="Arial"/>
          <w:b/>
        </w:rPr>
      </w:pPr>
      <w:r w:rsidRPr="00EE3E23">
        <w:rPr>
          <w:rFonts w:ascii="Arial" w:hAnsi="Arial" w:cs="Arial"/>
          <w:b/>
        </w:rPr>
        <w:t>Abidec Multivitamin Drops</w:t>
      </w:r>
    </w:p>
    <w:p w:rsidR="00F233D7" w:rsidRPr="00EE3E23" w:rsidRDefault="00EE3E23" w:rsidP="00EE3E23">
      <w:pPr>
        <w:shd w:val="clear" w:color="auto" w:fill="FFFFFF"/>
        <w:spacing w:after="0" w:line="240" w:lineRule="auto"/>
        <w:outlineLvl w:val="2"/>
        <w:rPr>
          <w:rFonts w:ascii="Arial" w:eastAsia="Times New Roman" w:hAnsi="Arial" w:cs="Arial"/>
          <w:bCs/>
          <w:lang w:val="en" w:eastAsia="en-GB"/>
        </w:rPr>
      </w:pPr>
      <w:r>
        <w:rPr>
          <w:rFonts w:ascii="Arial" w:eastAsia="Times New Roman" w:hAnsi="Arial" w:cs="Arial"/>
          <w:bCs/>
          <w:lang w:val="en" w:eastAsia="en-GB"/>
        </w:rPr>
        <w:t xml:space="preserve">Abidec Multivitamin Drops contain 7 </w:t>
      </w:r>
      <w:r w:rsidR="00F233D7" w:rsidRPr="00EE3E23">
        <w:rPr>
          <w:rFonts w:ascii="Arial" w:eastAsia="Times New Roman" w:hAnsi="Arial" w:cs="Arial"/>
          <w:bCs/>
          <w:lang w:val="en" w:eastAsia="en-GB"/>
        </w:rPr>
        <w:t xml:space="preserve">vitamins </w:t>
      </w:r>
      <w:r>
        <w:rPr>
          <w:rFonts w:ascii="Arial" w:eastAsia="Times New Roman" w:hAnsi="Arial" w:cs="Arial"/>
          <w:bCs/>
          <w:lang w:val="en" w:eastAsia="en-GB"/>
        </w:rPr>
        <w:t>and</w:t>
      </w:r>
      <w:r w:rsidR="00F233D7" w:rsidRPr="00EE3E23">
        <w:rPr>
          <w:rFonts w:ascii="Arial" w:eastAsia="Times New Roman" w:hAnsi="Arial" w:cs="Arial"/>
          <w:bCs/>
          <w:lang w:val="en" w:eastAsia="en-GB"/>
        </w:rPr>
        <w:t xml:space="preserve"> can be used from birth</w:t>
      </w:r>
    </w:p>
    <w:p w:rsidR="00AB3CA1" w:rsidRDefault="00850C4B" w:rsidP="00AB3CA1">
      <w:pPr>
        <w:pStyle w:val="ListParagraph"/>
        <w:numPr>
          <w:ilvl w:val="0"/>
          <w:numId w:val="5"/>
        </w:numPr>
        <w:spacing w:after="0" w:line="240" w:lineRule="auto"/>
        <w:rPr>
          <w:rFonts w:ascii="Arial" w:eastAsia="Calibri" w:hAnsi="Arial" w:cs="Arial"/>
          <w:lang w:eastAsia="en-GB"/>
        </w:rPr>
      </w:pPr>
      <w:r w:rsidRPr="00850C4B">
        <w:rPr>
          <w:rFonts w:ascii="Arial" w:eastAsia="Calibri" w:hAnsi="Arial" w:cs="Arial"/>
          <w:b/>
          <w:lang w:eastAsia="en-GB"/>
        </w:rPr>
        <w:t>Daily dose:</w:t>
      </w:r>
      <w:r>
        <w:rPr>
          <w:rFonts w:ascii="Arial" w:eastAsia="Calibri" w:hAnsi="Arial" w:cs="Arial"/>
          <w:lang w:eastAsia="en-GB"/>
        </w:rPr>
        <w:t xml:space="preserve"> </w:t>
      </w:r>
      <w:r w:rsidR="00AB3CA1" w:rsidRPr="00850C4B">
        <w:rPr>
          <w:rFonts w:ascii="Arial" w:eastAsia="Calibri" w:hAnsi="Arial" w:cs="Arial"/>
          <w:lang w:eastAsia="en-GB"/>
        </w:rPr>
        <w:t>1-4yrs oral 0.6ml daily</w:t>
      </w:r>
      <w:r>
        <w:rPr>
          <w:rFonts w:ascii="Arial" w:eastAsia="Calibri" w:hAnsi="Arial" w:cs="Arial"/>
          <w:lang w:eastAsia="en-GB"/>
        </w:rPr>
        <w:t xml:space="preserve">; </w:t>
      </w:r>
      <w:r w:rsidR="00AB3CA1" w:rsidRPr="00850C4B">
        <w:rPr>
          <w:rFonts w:ascii="Arial" w:eastAsia="Calibri" w:hAnsi="Arial" w:cs="Arial"/>
          <w:lang w:eastAsia="en-GB"/>
        </w:rPr>
        <w:t>Under 1 year oral 0.3ml daily</w:t>
      </w:r>
    </w:p>
    <w:p w:rsidR="00EE3E23" w:rsidRPr="00850C4B" w:rsidRDefault="00850C4B" w:rsidP="00850C4B">
      <w:pPr>
        <w:pStyle w:val="ListParagraph"/>
        <w:numPr>
          <w:ilvl w:val="0"/>
          <w:numId w:val="5"/>
        </w:numPr>
        <w:spacing w:after="0" w:line="240" w:lineRule="auto"/>
        <w:rPr>
          <w:rFonts w:ascii="Arial" w:eastAsia="Calibri" w:hAnsi="Arial" w:cs="Arial"/>
          <w:lang w:eastAsia="en-GB"/>
        </w:rPr>
      </w:pPr>
      <w:r w:rsidRPr="00850C4B">
        <w:rPr>
          <w:rFonts w:ascii="Arial" w:eastAsia="Times New Roman" w:hAnsi="Arial" w:cs="Arial"/>
          <w:b/>
          <w:bCs/>
          <w:lang w:val="en" w:eastAsia="en-GB"/>
        </w:rPr>
        <w:t>Contains:</w:t>
      </w:r>
      <w:r>
        <w:rPr>
          <w:rFonts w:ascii="Arial" w:eastAsia="Times New Roman" w:hAnsi="Arial" w:cs="Arial"/>
          <w:bCs/>
          <w:lang w:val="en" w:eastAsia="en-GB"/>
        </w:rPr>
        <w:t xml:space="preserve"> </w:t>
      </w:r>
      <w:r w:rsidRPr="00850C4B">
        <w:rPr>
          <w:rFonts w:ascii="Arial" w:eastAsia="Times New Roman" w:hAnsi="Arial" w:cs="Arial"/>
          <w:color w:val="000000"/>
          <w:lang w:eastAsia="en-GB"/>
        </w:rPr>
        <w:t>A</w:t>
      </w:r>
      <w:r w:rsidR="00EE3E23" w:rsidRPr="00850C4B">
        <w:rPr>
          <w:rFonts w:ascii="Arial" w:eastAsia="Times New Roman" w:hAnsi="Arial" w:cs="Arial"/>
          <w:color w:val="000000"/>
          <w:lang w:eastAsia="en-GB"/>
        </w:rPr>
        <w:t>b</w:t>
      </w:r>
      <w:r>
        <w:rPr>
          <w:rFonts w:ascii="Arial" w:eastAsia="Times New Roman" w:hAnsi="Arial" w:cs="Arial"/>
          <w:color w:val="000000"/>
          <w:lang w:eastAsia="en-GB"/>
        </w:rPr>
        <w:t>idec Multivitamin Drops contain</w:t>
      </w:r>
      <w:r w:rsidR="00EE3E23" w:rsidRPr="00850C4B">
        <w:rPr>
          <w:rFonts w:ascii="Arial" w:eastAsia="Times New Roman" w:hAnsi="Arial" w:cs="Arial"/>
          <w:color w:val="000000"/>
          <w:lang w:eastAsia="en-GB"/>
        </w:rPr>
        <w:t xml:space="preserve"> 1333 IU </w:t>
      </w:r>
      <w:r>
        <w:rPr>
          <w:rFonts w:ascii="Arial" w:eastAsia="Times New Roman" w:hAnsi="Arial" w:cs="Arial"/>
          <w:color w:val="000000"/>
          <w:lang w:eastAsia="en-GB"/>
        </w:rPr>
        <w:t xml:space="preserve">of vitamin A (retinol </w:t>
      </w:r>
      <w:r w:rsidR="00EE3E23" w:rsidRPr="00850C4B">
        <w:rPr>
          <w:rFonts w:ascii="Arial" w:eastAsia="Times New Roman" w:hAnsi="Arial" w:cs="Arial"/>
          <w:color w:val="000000"/>
          <w:lang w:eastAsia="en-GB"/>
        </w:rPr>
        <w:t xml:space="preserve">as vitamin A </w:t>
      </w:r>
      <w:proofErr w:type="spellStart"/>
      <w:r w:rsidR="00EE3E23" w:rsidRPr="00850C4B">
        <w:rPr>
          <w:rFonts w:ascii="Arial" w:eastAsia="Times New Roman" w:hAnsi="Arial" w:cs="Arial"/>
          <w:color w:val="000000"/>
          <w:lang w:eastAsia="en-GB"/>
        </w:rPr>
        <w:t>palmitate</w:t>
      </w:r>
      <w:proofErr w:type="spellEnd"/>
      <w:r w:rsidR="00EE3E23" w:rsidRPr="00850C4B">
        <w:rPr>
          <w:rFonts w:ascii="Arial" w:eastAsia="Times New Roman" w:hAnsi="Arial" w:cs="Arial"/>
          <w:color w:val="000000"/>
          <w:lang w:eastAsia="en-GB"/>
        </w:rPr>
        <w:t xml:space="preserve">), 400 IU </w:t>
      </w:r>
      <w:r>
        <w:rPr>
          <w:rFonts w:ascii="Arial" w:eastAsia="Times New Roman" w:hAnsi="Arial" w:cs="Arial"/>
          <w:color w:val="000000"/>
          <w:lang w:eastAsia="en-GB"/>
        </w:rPr>
        <w:t xml:space="preserve">of </w:t>
      </w:r>
      <w:r w:rsidR="00EE3E23" w:rsidRPr="00850C4B">
        <w:rPr>
          <w:rFonts w:ascii="Arial" w:eastAsia="Times New Roman" w:hAnsi="Arial" w:cs="Arial"/>
          <w:color w:val="000000"/>
          <w:lang w:eastAsia="en-GB"/>
        </w:rPr>
        <w:t>vitamin D2 (</w:t>
      </w:r>
      <w:proofErr w:type="spellStart"/>
      <w:r w:rsidR="00EE3E23" w:rsidRPr="00850C4B">
        <w:rPr>
          <w:rFonts w:ascii="Arial" w:eastAsia="Times New Roman" w:hAnsi="Arial" w:cs="Arial"/>
          <w:color w:val="000000"/>
          <w:lang w:eastAsia="en-GB"/>
        </w:rPr>
        <w:t>ergocalciferol</w:t>
      </w:r>
      <w:proofErr w:type="spellEnd"/>
      <w:r w:rsidR="00EE3E23" w:rsidRPr="00850C4B">
        <w:rPr>
          <w:rFonts w:ascii="Arial" w:eastAsia="Times New Roman" w:hAnsi="Arial" w:cs="Arial"/>
          <w:color w:val="000000"/>
          <w:lang w:eastAsia="en-GB"/>
        </w:rPr>
        <w:t xml:space="preserve"> solution), 0.4 mg </w:t>
      </w:r>
      <w:r>
        <w:rPr>
          <w:rFonts w:ascii="Arial" w:eastAsia="Times New Roman" w:hAnsi="Arial" w:cs="Arial"/>
          <w:color w:val="000000"/>
          <w:lang w:eastAsia="en-GB"/>
        </w:rPr>
        <w:t xml:space="preserve">of </w:t>
      </w:r>
      <w:r w:rsidR="00EE3E23" w:rsidRPr="00850C4B">
        <w:rPr>
          <w:rFonts w:ascii="Arial" w:eastAsia="Times New Roman" w:hAnsi="Arial" w:cs="Arial"/>
          <w:color w:val="000000"/>
          <w:lang w:eastAsia="en-GB"/>
        </w:rPr>
        <w:t xml:space="preserve">vitamin B1 (thiamine hydrochloride), 0.8 mg </w:t>
      </w:r>
      <w:r>
        <w:rPr>
          <w:rFonts w:ascii="Arial" w:eastAsia="Times New Roman" w:hAnsi="Arial" w:cs="Arial"/>
          <w:color w:val="000000"/>
          <w:lang w:eastAsia="en-GB"/>
        </w:rPr>
        <w:t xml:space="preserve">of </w:t>
      </w:r>
      <w:r w:rsidR="00EE3E23" w:rsidRPr="00850C4B">
        <w:rPr>
          <w:rFonts w:ascii="Arial" w:eastAsia="Times New Roman" w:hAnsi="Arial" w:cs="Arial"/>
          <w:color w:val="000000"/>
          <w:lang w:eastAsia="en-GB"/>
        </w:rPr>
        <w:t xml:space="preserve">vitamin B2 (riboflavin), 0.8 mg </w:t>
      </w:r>
      <w:r>
        <w:rPr>
          <w:rFonts w:ascii="Arial" w:eastAsia="Times New Roman" w:hAnsi="Arial" w:cs="Arial"/>
          <w:color w:val="000000"/>
          <w:lang w:eastAsia="en-GB"/>
        </w:rPr>
        <w:t xml:space="preserve">of </w:t>
      </w:r>
      <w:r w:rsidR="00EE3E23" w:rsidRPr="00850C4B">
        <w:rPr>
          <w:rFonts w:ascii="Arial" w:eastAsia="Times New Roman" w:hAnsi="Arial" w:cs="Arial"/>
          <w:color w:val="000000"/>
          <w:lang w:eastAsia="en-GB"/>
        </w:rPr>
        <w:t xml:space="preserve">vitamin B6 (pyridoxine hydrochloride), 8 mg </w:t>
      </w:r>
      <w:r>
        <w:rPr>
          <w:rFonts w:ascii="Arial" w:eastAsia="Times New Roman" w:hAnsi="Arial" w:cs="Arial"/>
          <w:color w:val="000000"/>
          <w:lang w:eastAsia="en-GB"/>
        </w:rPr>
        <w:t xml:space="preserve">of </w:t>
      </w:r>
      <w:r w:rsidR="00EE3E23" w:rsidRPr="00850C4B">
        <w:rPr>
          <w:rFonts w:ascii="Arial" w:eastAsia="Times New Roman" w:hAnsi="Arial" w:cs="Arial"/>
          <w:color w:val="000000"/>
          <w:lang w:eastAsia="en-GB"/>
        </w:rPr>
        <w:t>vitamin B3 (</w:t>
      </w:r>
      <w:proofErr w:type="spellStart"/>
      <w:r w:rsidR="00EE3E23" w:rsidRPr="00850C4B">
        <w:rPr>
          <w:rFonts w:ascii="Arial" w:eastAsia="Times New Roman" w:hAnsi="Arial" w:cs="Arial"/>
          <w:color w:val="000000"/>
          <w:lang w:eastAsia="en-GB"/>
        </w:rPr>
        <w:t>nicotinamide</w:t>
      </w:r>
      <w:proofErr w:type="spellEnd"/>
      <w:r w:rsidR="00EE3E23" w:rsidRPr="00850C4B">
        <w:rPr>
          <w:rFonts w:ascii="Arial" w:eastAsia="Times New Roman" w:hAnsi="Arial" w:cs="Arial"/>
          <w:color w:val="000000"/>
          <w:lang w:eastAsia="en-GB"/>
        </w:rPr>
        <w:t xml:space="preserve">), and 40 mg </w:t>
      </w:r>
      <w:r>
        <w:rPr>
          <w:rFonts w:ascii="Arial" w:eastAsia="Times New Roman" w:hAnsi="Arial" w:cs="Arial"/>
          <w:color w:val="000000"/>
          <w:lang w:eastAsia="en-GB"/>
        </w:rPr>
        <w:t xml:space="preserve">of </w:t>
      </w:r>
      <w:r w:rsidR="00EE3E23" w:rsidRPr="00850C4B">
        <w:rPr>
          <w:rFonts w:ascii="Arial" w:eastAsia="Times New Roman" w:hAnsi="Arial" w:cs="Arial"/>
          <w:color w:val="000000"/>
          <w:lang w:eastAsia="en-GB"/>
        </w:rPr>
        <w:t>vitamin C (ascorbic acid) in each 0.6 ml dose.</w:t>
      </w:r>
    </w:p>
    <w:p w:rsidR="00850C4B" w:rsidRPr="00850C4B" w:rsidRDefault="00850C4B" w:rsidP="00476CCA">
      <w:pPr>
        <w:spacing w:after="0" w:line="240" w:lineRule="auto"/>
        <w:rPr>
          <w:rFonts w:ascii="Arial" w:eastAsia="Times New Roman" w:hAnsi="Arial" w:cs="Arial"/>
          <w:bCs/>
          <w:sz w:val="16"/>
          <w:szCs w:val="16"/>
          <w:lang w:val="en" w:eastAsia="en-GB"/>
        </w:rPr>
      </w:pPr>
    </w:p>
    <w:p w:rsidR="001B2F6C" w:rsidRPr="00850C4B" w:rsidRDefault="00850C4B" w:rsidP="00476CCA">
      <w:pPr>
        <w:spacing w:after="0" w:line="240" w:lineRule="auto"/>
        <w:rPr>
          <w:rFonts w:ascii="Arial" w:hAnsi="Arial" w:cs="Arial"/>
          <w:i/>
        </w:rPr>
      </w:pPr>
      <w:r>
        <w:rPr>
          <w:rFonts w:ascii="Arial" w:hAnsi="Arial" w:cs="Arial"/>
          <w:i/>
        </w:rPr>
        <w:t>Cost approx. £3.70 to buy.</w:t>
      </w:r>
    </w:p>
    <w:p w:rsidR="00476CCA" w:rsidRPr="00DA4DF6" w:rsidRDefault="00476CCA" w:rsidP="00476CCA">
      <w:pPr>
        <w:spacing w:after="0" w:line="240" w:lineRule="auto"/>
        <w:rPr>
          <w:rStyle w:val="Hyperlink"/>
          <w:rFonts w:ascii="Arial" w:hAnsi="Arial" w:cs="Arial"/>
          <w:color w:val="auto"/>
          <w:u w:val="none"/>
        </w:rPr>
      </w:pPr>
      <w:r w:rsidRPr="00476CCA">
        <w:rPr>
          <w:rFonts w:ascii="Arial" w:hAnsi="Arial" w:cs="Arial"/>
        </w:rPr>
        <w:t>The SPC data sheet for Abidec.</w:t>
      </w:r>
      <w:r w:rsidR="00DA4DF6">
        <w:rPr>
          <w:rFonts w:ascii="Arial" w:hAnsi="Arial" w:cs="Arial"/>
        </w:rPr>
        <w:t xml:space="preserve"> </w:t>
      </w:r>
      <w:hyperlink r:id="rId15" w:history="1">
        <w:r w:rsidRPr="00476CCA">
          <w:rPr>
            <w:rStyle w:val="Hyperlink"/>
            <w:rFonts w:ascii="Arial" w:hAnsi="Arial" w:cs="Arial"/>
          </w:rPr>
          <w:t>http://www.medicines.org.uk/emc/medicine/16037/SPC/</w:t>
        </w:r>
      </w:hyperlink>
    </w:p>
    <w:p w:rsidR="00336D8E" w:rsidRPr="00476CCA" w:rsidRDefault="00DA4DF6" w:rsidP="00476CCA">
      <w:pPr>
        <w:spacing w:after="0" w:line="240" w:lineRule="auto"/>
        <w:rPr>
          <w:rFonts w:ascii="Arial" w:hAnsi="Arial" w:cs="Arial"/>
        </w:rPr>
      </w:pPr>
      <w:r>
        <w:rPr>
          <w:rFonts w:ascii="Arial" w:hAnsi="Arial" w:cs="Arial"/>
          <w:noProof/>
          <w:lang w:eastAsia="en-GB"/>
        </w:rPr>
        <mc:AlternateContent>
          <mc:Choice Requires="wps">
            <w:drawing>
              <wp:anchor distT="0" distB="0" distL="114300" distR="114300" simplePos="0" relativeHeight="251665408" behindDoc="0" locked="0" layoutInCell="1" allowOverlap="1" wp14:anchorId="27AF7E09" wp14:editId="1282DA17">
                <wp:simplePos x="0" y="0"/>
                <wp:positionH relativeFrom="column">
                  <wp:posOffset>-38100</wp:posOffset>
                </wp:positionH>
                <wp:positionV relativeFrom="paragraph">
                  <wp:posOffset>40641</wp:posOffset>
                </wp:positionV>
                <wp:extent cx="5991225" cy="1714500"/>
                <wp:effectExtent l="0" t="0" r="28575" b="19050"/>
                <wp:wrapNone/>
                <wp:docPr id="9" name="Text Box 9"/>
                <wp:cNvGraphicFramePr/>
                <a:graphic xmlns:a="http://schemas.openxmlformats.org/drawingml/2006/main">
                  <a:graphicData uri="http://schemas.microsoft.com/office/word/2010/wordprocessingShape">
                    <wps:wsp>
                      <wps:cNvSpPr txBox="1"/>
                      <wps:spPr>
                        <a:xfrm>
                          <a:off x="0" y="0"/>
                          <a:ext cx="5991225" cy="1714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B3CA1" w:rsidRPr="00DA4DF6" w:rsidRDefault="00AB3CA1" w:rsidP="00DA4DF6">
                            <w:pPr>
                              <w:spacing w:after="0" w:line="240" w:lineRule="auto"/>
                              <w:outlineLvl w:val="2"/>
                              <w:rPr>
                                <w:rFonts w:ascii="Arial" w:eastAsia="Times New Roman" w:hAnsi="Arial" w:cs="Arial"/>
                                <w:b/>
                                <w:bCs/>
                                <w:color w:val="7030A0"/>
                                <w:sz w:val="18"/>
                                <w:szCs w:val="18"/>
                                <w:lang w:val="en" w:eastAsia="en-GB"/>
                              </w:rPr>
                            </w:pPr>
                            <w:r w:rsidRPr="00DA4DF6">
                              <w:rPr>
                                <w:rFonts w:ascii="Arial" w:eastAsia="Times New Roman" w:hAnsi="Arial" w:cs="Arial"/>
                                <w:b/>
                                <w:bCs/>
                                <w:color w:val="7030A0"/>
                                <w:sz w:val="18"/>
                                <w:szCs w:val="18"/>
                                <w:lang w:val="en" w:eastAsia="en-GB"/>
                              </w:rPr>
                              <w:t>Before using Abidec Multivitamin drops</w:t>
                            </w:r>
                          </w:p>
                          <w:p w:rsidR="00AB3CA1" w:rsidRPr="00DA4DF6" w:rsidRDefault="00AB3CA1" w:rsidP="00DA4DF6">
                            <w:p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This medicine may not be suitable for everyone and some people must never have it. Check the leaflet that comes with your medicine to make sure that the medicine is suitable before having it.</w:t>
                            </w:r>
                          </w:p>
                          <w:p w:rsidR="00AB3CA1" w:rsidRPr="00DA4DF6" w:rsidRDefault="00AB3CA1" w:rsidP="00DA4DF6">
                            <w:p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Always get advice from a healthcare professional before giving this medicine to a child who:</w:t>
                            </w:r>
                          </w:p>
                          <w:p w:rsidR="00AB3CA1" w:rsidRPr="00DA4DF6" w:rsidRDefault="00AB3CA1" w:rsidP="00DA4DF6">
                            <w:pPr>
                              <w:numPr>
                                <w:ilvl w:val="0"/>
                                <w:numId w:val="4"/>
                              </w:num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is allergic or sensitive to or has had a reaction to any of the ingredients in the medicine or to peanuts or soya</w:t>
                            </w:r>
                          </w:p>
                          <w:p w:rsidR="00AB3CA1" w:rsidRPr="00DA4DF6" w:rsidRDefault="00AB3CA1" w:rsidP="00DA4DF6">
                            <w:pPr>
                              <w:numPr>
                                <w:ilvl w:val="0"/>
                                <w:numId w:val="4"/>
                              </w:num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over 12 years of age</w:t>
                            </w:r>
                          </w:p>
                          <w:p w:rsidR="00AB3CA1" w:rsidRPr="00DA4DF6" w:rsidRDefault="00AB3CA1" w:rsidP="00DA4DF6">
                            <w:pPr>
                              <w:numPr>
                                <w:ilvl w:val="0"/>
                                <w:numId w:val="4"/>
                              </w:num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taking other vitamin supplements</w:t>
                            </w:r>
                          </w:p>
                          <w:p w:rsidR="00AB3CA1" w:rsidRPr="00DA4DF6" w:rsidRDefault="00AB3CA1" w:rsidP="00DA4DF6">
                            <w:pPr>
                              <w:tabs>
                                <w:tab w:val="left" w:pos="3615"/>
                              </w:tabs>
                              <w:spacing w:after="0" w:line="240" w:lineRule="auto"/>
                              <w:rPr>
                                <w:rFonts w:ascii="Arial" w:eastAsia="Times New Roman" w:hAnsi="Arial" w:cs="Arial"/>
                                <w:b/>
                                <w:color w:val="7030A0"/>
                                <w:sz w:val="18"/>
                                <w:szCs w:val="18"/>
                                <w:lang w:val="en" w:eastAsia="en-GB"/>
                              </w:rPr>
                            </w:pPr>
                            <w:r w:rsidRPr="00DA4DF6">
                              <w:rPr>
                                <w:rFonts w:ascii="Arial" w:eastAsia="Times New Roman" w:hAnsi="Arial" w:cs="Arial"/>
                                <w:b/>
                                <w:color w:val="7030A0"/>
                                <w:sz w:val="18"/>
                                <w:szCs w:val="18"/>
                                <w:lang w:val="en" w:eastAsia="en-GB"/>
                              </w:rPr>
                              <w:t>Medicines interactions</w:t>
                            </w:r>
                            <w:r w:rsidRPr="00DA4DF6">
                              <w:rPr>
                                <w:rFonts w:ascii="Arial" w:eastAsia="Times New Roman" w:hAnsi="Arial" w:cs="Arial"/>
                                <w:b/>
                                <w:color w:val="7030A0"/>
                                <w:sz w:val="18"/>
                                <w:szCs w:val="18"/>
                                <w:lang w:val="en" w:eastAsia="en-GB"/>
                              </w:rPr>
                              <w:tab/>
                            </w:r>
                          </w:p>
                          <w:p w:rsidR="00AB3CA1" w:rsidRPr="00DA4DF6" w:rsidRDefault="00AB3CA1" w:rsidP="00850C4B">
                            <w:p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If you are taking more than one medicine they may interact with each other. Before giving this medicine to a child consult your doctor or pharmacist if your child is taking or has recently taken any other medicines including vitamins, supplements and herbal or complementary preparations. The following medicines m</w:t>
                            </w:r>
                            <w:r w:rsidR="00850C4B">
                              <w:rPr>
                                <w:rFonts w:ascii="Arial" w:eastAsia="Times New Roman" w:hAnsi="Arial" w:cs="Arial"/>
                                <w:color w:val="7030A0"/>
                                <w:sz w:val="18"/>
                                <w:szCs w:val="18"/>
                                <w:lang w:val="en" w:eastAsia="en-GB"/>
                              </w:rPr>
                              <w:t xml:space="preserve">ay interact with this medicine:  </w:t>
                            </w:r>
                            <w:r w:rsidRPr="00DA4DF6">
                              <w:rPr>
                                <w:rFonts w:ascii="Arial" w:eastAsia="Times New Roman" w:hAnsi="Arial" w:cs="Arial"/>
                                <w:color w:val="7030A0"/>
                                <w:sz w:val="18"/>
                                <w:szCs w:val="18"/>
                                <w:lang w:val="en" w:eastAsia="en-GB"/>
                              </w:rPr>
                              <w:t>other vitamin preparations</w:t>
                            </w:r>
                            <w:r>
                              <w:rPr>
                                <w:rFonts w:ascii="Arial" w:eastAsia="Times New Roman" w:hAnsi="Arial" w:cs="Arial"/>
                                <w:color w:val="7030A0"/>
                                <w:sz w:val="18"/>
                                <w:szCs w:val="18"/>
                                <w:lang w:val="en" w:eastAsia="en-GB"/>
                              </w:rPr>
                              <w:tab/>
                            </w:r>
                            <w:r>
                              <w:rPr>
                                <w:rFonts w:ascii="Arial" w:eastAsia="Times New Roman" w:hAnsi="Arial" w:cs="Arial"/>
                                <w:color w:val="7030A0"/>
                                <w:sz w:val="18"/>
                                <w:szCs w:val="18"/>
                                <w:lang w:val="en" w:eastAsia="en-GB"/>
                              </w:rPr>
                              <w:tab/>
                            </w:r>
                            <w:r>
                              <w:rPr>
                                <w:rFonts w:ascii="Arial" w:eastAsia="Times New Roman" w:hAnsi="Arial" w:cs="Arial"/>
                                <w:color w:val="7030A0"/>
                                <w:sz w:val="18"/>
                                <w:szCs w:val="18"/>
                                <w:lang w:val="en" w:eastAsia="en-GB"/>
                              </w:rPr>
                              <w:tab/>
                            </w:r>
                            <w:r w:rsidRPr="00DA4DF6">
                              <w:rPr>
                                <w:rFonts w:ascii="Arial" w:hAnsi="Arial" w:cs="Arial"/>
                                <w:i/>
                                <w:color w:val="7030A0"/>
                                <w:sz w:val="18"/>
                                <w:szCs w:val="18"/>
                              </w:rPr>
                              <w:t>Source: NHS Choices website (accessed 20/1/14)</w:t>
                            </w:r>
                          </w:p>
                          <w:p w:rsidR="00AB3CA1" w:rsidRDefault="00AB3C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3pt;margin-top:3.2pt;width:471.75pt;height:13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" fillcolor="white [3201]" strokeweight=".5pt">
                <v:textbox>
                  <w:txbxContent>
                    <w:p w:rsidR="00AB3CA1" w:rsidRPr="00DA4DF6" w:rsidRDefault="00AB3CA1" w:rsidP="00DA4DF6">
                      <w:pPr>
                        <w:spacing w:after="0" w:line="240" w:lineRule="auto"/>
                        <w:outlineLvl w:val="2"/>
                        <w:rPr>
                          <w:rFonts w:ascii="Arial" w:eastAsia="Times New Roman" w:hAnsi="Arial" w:cs="Arial"/>
                          <w:b/>
                          <w:bCs/>
                          <w:color w:val="7030A0"/>
                          <w:sz w:val="18"/>
                          <w:szCs w:val="18"/>
                          <w:lang w:val="en" w:eastAsia="en-GB"/>
                        </w:rPr>
                      </w:pPr>
                      <w:r w:rsidRPr="00DA4DF6">
                        <w:rPr>
                          <w:rFonts w:ascii="Arial" w:eastAsia="Times New Roman" w:hAnsi="Arial" w:cs="Arial"/>
                          <w:b/>
                          <w:bCs/>
                          <w:color w:val="7030A0"/>
                          <w:sz w:val="18"/>
                          <w:szCs w:val="18"/>
                          <w:lang w:val="en" w:eastAsia="en-GB"/>
                        </w:rPr>
                        <w:t>Before using Abidec Multivitamin drops</w:t>
                      </w:r>
                    </w:p>
                    <w:p w:rsidR="00AB3CA1" w:rsidRPr="00DA4DF6" w:rsidRDefault="00AB3CA1" w:rsidP="00DA4DF6">
                      <w:p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This medicine may not be suitable for everyone and some people must never have it. Check the leaflet that comes with your medicine to make sure that the medicine is suitable before having it.</w:t>
                      </w:r>
                    </w:p>
                    <w:p w:rsidR="00AB3CA1" w:rsidRPr="00DA4DF6" w:rsidRDefault="00AB3CA1" w:rsidP="00DA4DF6">
                      <w:p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Always get advice from a healthcare professional before giving this medicine to a child who:</w:t>
                      </w:r>
                    </w:p>
                    <w:p w:rsidR="00AB3CA1" w:rsidRPr="00DA4DF6" w:rsidRDefault="00AB3CA1" w:rsidP="00DA4DF6">
                      <w:pPr>
                        <w:numPr>
                          <w:ilvl w:val="0"/>
                          <w:numId w:val="4"/>
                        </w:num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is allergic or sensitive to or has had a reaction to any of the ingredients in the medicine or to peanuts or soya</w:t>
                      </w:r>
                    </w:p>
                    <w:p w:rsidR="00AB3CA1" w:rsidRPr="00DA4DF6" w:rsidRDefault="00AB3CA1" w:rsidP="00DA4DF6">
                      <w:pPr>
                        <w:numPr>
                          <w:ilvl w:val="0"/>
                          <w:numId w:val="4"/>
                        </w:num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over 12 years of age</w:t>
                      </w:r>
                    </w:p>
                    <w:p w:rsidR="00AB3CA1" w:rsidRPr="00DA4DF6" w:rsidRDefault="00AB3CA1" w:rsidP="00DA4DF6">
                      <w:pPr>
                        <w:numPr>
                          <w:ilvl w:val="0"/>
                          <w:numId w:val="4"/>
                        </w:num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taking other vitamin supplements</w:t>
                      </w:r>
                    </w:p>
                    <w:p w:rsidR="00AB3CA1" w:rsidRPr="00DA4DF6" w:rsidRDefault="00AB3CA1" w:rsidP="00DA4DF6">
                      <w:pPr>
                        <w:tabs>
                          <w:tab w:val="left" w:pos="3615"/>
                        </w:tabs>
                        <w:spacing w:after="0" w:line="240" w:lineRule="auto"/>
                        <w:rPr>
                          <w:rFonts w:ascii="Arial" w:eastAsia="Times New Roman" w:hAnsi="Arial" w:cs="Arial"/>
                          <w:b/>
                          <w:color w:val="7030A0"/>
                          <w:sz w:val="18"/>
                          <w:szCs w:val="18"/>
                          <w:lang w:val="en" w:eastAsia="en-GB"/>
                        </w:rPr>
                      </w:pPr>
                      <w:r w:rsidRPr="00DA4DF6">
                        <w:rPr>
                          <w:rFonts w:ascii="Arial" w:eastAsia="Times New Roman" w:hAnsi="Arial" w:cs="Arial"/>
                          <w:b/>
                          <w:color w:val="7030A0"/>
                          <w:sz w:val="18"/>
                          <w:szCs w:val="18"/>
                          <w:lang w:val="en" w:eastAsia="en-GB"/>
                        </w:rPr>
                        <w:t>Medicines interactions</w:t>
                      </w:r>
                      <w:r w:rsidRPr="00DA4DF6">
                        <w:rPr>
                          <w:rFonts w:ascii="Arial" w:eastAsia="Times New Roman" w:hAnsi="Arial" w:cs="Arial"/>
                          <w:b/>
                          <w:color w:val="7030A0"/>
                          <w:sz w:val="18"/>
                          <w:szCs w:val="18"/>
                          <w:lang w:val="en" w:eastAsia="en-GB"/>
                        </w:rPr>
                        <w:tab/>
                      </w:r>
                    </w:p>
                    <w:p w:rsidR="00AB3CA1" w:rsidRPr="00DA4DF6" w:rsidRDefault="00AB3CA1" w:rsidP="00850C4B">
                      <w:pPr>
                        <w:spacing w:after="0" w:line="240" w:lineRule="auto"/>
                        <w:rPr>
                          <w:rFonts w:ascii="Arial" w:eastAsia="Times New Roman" w:hAnsi="Arial" w:cs="Arial"/>
                          <w:color w:val="7030A0"/>
                          <w:sz w:val="18"/>
                          <w:szCs w:val="18"/>
                          <w:lang w:val="en" w:eastAsia="en-GB"/>
                        </w:rPr>
                      </w:pPr>
                      <w:r w:rsidRPr="00DA4DF6">
                        <w:rPr>
                          <w:rFonts w:ascii="Arial" w:eastAsia="Times New Roman" w:hAnsi="Arial" w:cs="Arial"/>
                          <w:color w:val="7030A0"/>
                          <w:sz w:val="18"/>
                          <w:szCs w:val="18"/>
                          <w:lang w:val="en" w:eastAsia="en-GB"/>
                        </w:rPr>
                        <w:t>If you are taking more than one medicine they may interact with each other. Before giving this medicine to a child consult your doctor or pharmacist if your child is taking or has recently taken any other medicines including vitamins, supplements and herbal or complementary preparations. The following medicines m</w:t>
                      </w:r>
                      <w:r w:rsidR="00850C4B">
                        <w:rPr>
                          <w:rFonts w:ascii="Arial" w:eastAsia="Times New Roman" w:hAnsi="Arial" w:cs="Arial"/>
                          <w:color w:val="7030A0"/>
                          <w:sz w:val="18"/>
                          <w:szCs w:val="18"/>
                          <w:lang w:val="en" w:eastAsia="en-GB"/>
                        </w:rPr>
                        <w:t xml:space="preserve">ay interact with this medicine:  </w:t>
                      </w:r>
                      <w:r w:rsidRPr="00DA4DF6">
                        <w:rPr>
                          <w:rFonts w:ascii="Arial" w:eastAsia="Times New Roman" w:hAnsi="Arial" w:cs="Arial"/>
                          <w:color w:val="7030A0"/>
                          <w:sz w:val="18"/>
                          <w:szCs w:val="18"/>
                          <w:lang w:val="en" w:eastAsia="en-GB"/>
                        </w:rPr>
                        <w:t>other vitamin preparations</w:t>
                      </w:r>
                      <w:r>
                        <w:rPr>
                          <w:rFonts w:ascii="Arial" w:eastAsia="Times New Roman" w:hAnsi="Arial" w:cs="Arial"/>
                          <w:color w:val="7030A0"/>
                          <w:sz w:val="18"/>
                          <w:szCs w:val="18"/>
                          <w:lang w:val="en" w:eastAsia="en-GB"/>
                        </w:rPr>
                        <w:tab/>
                      </w:r>
                      <w:r>
                        <w:rPr>
                          <w:rFonts w:ascii="Arial" w:eastAsia="Times New Roman" w:hAnsi="Arial" w:cs="Arial"/>
                          <w:color w:val="7030A0"/>
                          <w:sz w:val="18"/>
                          <w:szCs w:val="18"/>
                          <w:lang w:val="en" w:eastAsia="en-GB"/>
                        </w:rPr>
                        <w:tab/>
                      </w:r>
                      <w:r>
                        <w:rPr>
                          <w:rFonts w:ascii="Arial" w:eastAsia="Times New Roman" w:hAnsi="Arial" w:cs="Arial"/>
                          <w:color w:val="7030A0"/>
                          <w:sz w:val="18"/>
                          <w:szCs w:val="18"/>
                          <w:lang w:val="en" w:eastAsia="en-GB"/>
                        </w:rPr>
                        <w:tab/>
                      </w:r>
                      <w:r w:rsidRPr="00DA4DF6">
                        <w:rPr>
                          <w:rFonts w:ascii="Arial" w:hAnsi="Arial" w:cs="Arial"/>
                          <w:i/>
                          <w:color w:val="7030A0"/>
                          <w:sz w:val="18"/>
                          <w:szCs w:val="18"/>
                        </w:rPr>
                        <w:t>Source: NHS Choices website (accessed 20/1/14)</w:t>
                      </w:r>
                    </w:p>
                    <w:p w:rsidR="00AB3CA1" w:rsidRDefault="00AB3CA1"/>
                  </w:txbxContent>
                </v:textbox>
              </v:shape>
            </w:pict>
          </mc:Fallback>
        </mc:AlternateContent>
      </w:r>
    </w:p>
    <w:p w:rsidR="00336D8E" w:rsidRPr="00476CCA" w:rsidRDefault="00336D8E" w:rsidP="00476CCA">
      <w:pPr>
        <w:spacing w:after="0" w:line="240" w:lineRule="auto"/>
        <w:jc w:val="center"/>
        <w:rPr>
          <w:rFonts w:ascii="Arial" w:hAnsi="Arial" w:cs="Arial"/>
        </w:rPr>
      </w:pPr>
    </w:p>
    <w:p w:rsidR="00336D8E" w:rsidRDefault="00336D8E" w:rsidP="001B2F6C">
      <w:pPr>
        <w:spacing w:after="0" w:line="240" w:lineRule="auto"/>
        <w:rPr>
          <w:rFonts w:ascii="Arial" w:hAnsi="Arial" w:cs="Arial"/>
        </w:rPr>
      </w:pPr>
      <w:r w:rsidRPr="00476CCA">
        <w:rPr>
          <w:rFonts w:ascii="Arial" w:hAnsi="Arial" w:cs="Arial"/>
        </w:rPr>
        <w:t xml:space="preserve">          </w:t>
      </w:r>
    </w:p>
    <w:p w:rsidR="00DA4DF6" w:rsidRDefault="00DA4DF6" w:rsidP="001B2F6C">
      <w:pPr>
        <w:spacing w:after="0" w:line="240" w:lineRule="auto"/>
        <w:rPr>
          <w:rFonts w:ascii="Arial" w:hAnsi="Arial" w:cs="Arial"/>
        </w:rPr>
      </w:pPr>
    </w:p>
    <w:p w:rsidR="00DA4DF6" w:rsidRDefault="00DA4DF6" w:rsidP="001B2F6C">
      <w:pPr>
        <w:spacing w:after="0" w:line="240" w:lineRule="auto"/>
        <w:rPr>
          <w:rFonts w:ascii="Arial" w:hAnsi="Arial" w:cs="Arial"/>
        </w:rPr>
      </w:pPr>
    </w:p>
    <w:p w:rsidR="00DA4DF6" w:rsidRDefault="00DA4DF6" w:rsidP="001B2F6C">
      <w:pPr>
        <w:spacing w:after="0" w:line="240" w:lineRule="auto"/>
        <w:rPr>
          <w:rFonts w:ascii="Arial" w:hAnsi="Arial" w:cs="Arial"/>
        </w:rPr>
      </w:pPr>
    </w:p>
    <w:p w:rsidR="00DA4DF6" w:rsidRDefault="00DA4DF6" w:rsidP="001B2F6C">
      <w:pPr>
        <w:spacing w:after="0" w:line="240" w:lineRule="auto"/>
        <w:rPr>
          <w:rFonts w:ascii="Arial" w:hAnsi="Arial" w:cs="Arial"/>
        </w:rPr>
      </w:pPr>
    </w:p>
    <w:p w:rsidR="00DA4DF6" w:rsidRDefault="00DA4DF6" w:rsidP="001B2F6C">
      <w:pPr>
        <w:spacing w:after="0" w:line="240" w:lineRule="auto"/>
        <w:rPr>
          <w:rFonts w:ascii="Arial" w:hAnsi="Arial" w:cs="Arial"/>
        </w:rPr>
      </w:pPr>
    </w:p>
    <w:p w:rsidR="00850C4B" w:rsidRDefault="00850C4B" w:rsidP="001B2F6C">
      <w:pPr>
        <w:spacing w:after="0" w:line="240" w:lineRule="auto"/>
        <w:rPr>
          <w:rFonts w:ascii="Arial" w:hAnsi="Arial" w:cs="Arial"/>
        </w:rPr>
      </w:pPr>
    </w:p>
    <w:p w:rsidR="00DA4DF6" w:rsidRDefault="00DA4DF6" w:rsidP="001B2F6C">
      <w:pPr>
        <w:spacing w:after="0" w:line="240" w:lineRule="auto"/>
        <w:rPr>
          <w:rFonts w:ascii="Arial" w:hAnsi="Arial" w:cs="Arial"/>
        </w:rPr>
      </w:pPr>
      <w:bookmarkStart w:id="0" w:name="_GoBack"/>
      <w:bookmarkEnd w:id="0"/>
    </w:p>
    <w:p w:rsidR="00DA4DF6" w:rsidRDefault="00DA4DF6" w:rsidP="001B2F6C">
      <w:pPr>
        <w:spacing w:after="0" w:line="240" w:lineRule="auto"/>
        <w:rPr>
          <w:rFonts w:ascii="Arial" w:hAnsi="Arial" w:cs="Arial"/>
        </w:rPr>
      </w:pPr>
    </w:p>
    <w:p w:rsidR="000F6B89" w:rsidRPr="000F6B89" w:rsidRDefault="000F6B89" w:rsidP="001B2F6C">
      <w:pPr>
        <w:spacing w:after="0" w:line="240" w:lineRule="auto"/>
        <w:rPr>
          <w:rFonts w:ascii="Arial" w:hAnsi="Arial" w:cs="Arial"/>
          <w:i/>
          <w:color w:val="FF0000"/>
          <w:sz w:val="18"/>
          <w:szCs w:val="18"/>
        </w:rPr>
      </w:pPr>
      <w:r w:rsidRPr="000F6B89">
        <w:rPr>
          <w:i/>
          <w:color w:val="FF0000"/>
        </w:rPr>
        <w:t>If Abidec Multivitamin drops are not available, mums can ask their local pharmacist to recommend a product</w:t>
      </w:r>
    </w:p>
    <w:p w:rsidR="00DA4DF6" w:rsidRPr="000F6B89" w:rsidRDefault="000F6B89" w:rsidP="001B2F6C">
      <w:pPr>
        <w:spacing w:after="0" w:line="240" w:lineRule="auto"/>
        <w:rPr>
          <w:rFonts w:ascii="Arial" w:hAnsi="Arial" w:cs="Arial"/>
          <w:sz w:val="20"/>
          <w:szCs w:val="20"/>
        </w:rPr>
      </w:pPr>
      <w:r w:rsidRPr="000F6B89">
        <w:rPr>
          <w:rFonts w:ascii="Arial" w:hAnsi="Arial" w:cs="Arial"/>
          <w:sz w:val="20"/>
          <w:szCs w:val="20"/>
        </w:rPr>
        <w:t>Contact</w:t>
      </w:r>
      <w:r>
        <w:rPr>
          <w:rFonts w:ascii="Arial" w:hAnsi="Arial" w:cs="Arial"/>
          <w:sz w:val="20"/>
          <w:szCs w:val="20"/>
        </w:rPr>
        <w:t xml:space="preserve"> </w:t>
      </w:r>
      <w:r w:rsidRPr="000F6B89">
        <w:rPr>
          <w:rFonts w:ascii="Arial" w:hAnsi="Arial" w:cs="Arial"/>
          <w:sz w:val="20"/>
          <w:szCs w:val="20"/>
        </w:rPr>
        <w:t>-</w:t>
      </w:r>
      <w:r>
        <w:rPr>
          <w:rFonts w:ascii="Arial" w:hAnsi="Arial" w:cs="Arial"/>
          <w:sz w:val="20"/>
          <w:szCs w:val="20"/>
        </w:rPr>
        <w:t xml:space="preserve"> </w:t>
      </w:r>
      <w:r w:rsidRPr="000F6B89">
        <w:rPr>
          <w:rFonts w:ascii="Arial" w:hAnsi="Arial" w:cs="Arial"/>
          <w:sz w:val="20"/>
          <w:szCs w:val="20"/>
        </w:rPr>
        <w:t>Denise Milnes</w:t>
      </w:r>
      <w:r>
        <w:rPr>
          <w:rFonts w:ascii="Arial" w:hAnsi="Arial" w:cs="Arial"/>
          <w:sz w:val="20"/>
          <w:szCs w:val="20"/>
        </w:rPr>
        <w:t xml:space="preserve"> </w:t>
      </w:r>
      <w:r w:rsidRPr="000F6B89">
        <w:rPr>
          <w:rFonts w:ascii="Arial" w:hAnsi="Arial" w:cs="Arial"/>
          <w:sz w:val="20"/>
          <w:szCs w:val="20"/>
        </w:rPr>
        <w:t>-</w:t>
      </w:r>
      <w:r>
        <w:rPr>
          <w:rFonts w:ascii="Arial" w:hAnsi="Arial" w:cs="Arial"/>
          <w:sz w:val="20"/>
          <w:szCs w:val="20"/>
        </w:rPr>
        <w:t xml:space="preserve"> </w:t>
      </w:r>
      <w:r w:rsidR="00DA4DF6" w:rsidRPr="000F6B89">
        <w:rPr>
          <w:rFonts w:ascii="Arial" w:hAnsi="Arial" w:cs="Arial"/>
          <w:sz w:val="20"/>
          <w:szCs w:val="20"/>
        </w:rPr>
        <w:t xml:space="preserve">Public Health, Solihull Metropolitan Borough Council </w:t>
      </w:r>
      <w:hyperlink r:id="rId16" w:history="1">
        <w:r w:rsidR="00DA4DF6" w:rsidRPr="000F6B89">
          <w:rPr>
            <w:rStyle w:val="Hyperlink"/>
            <w:rFonts w:ascii="Arial" w:hAnsi="Arial" w:cs="Arial"/>
            <w:sz w:val="20"/>
            <w:szCs w:val="20"/>
          </w:rPr>
          <w:t>denise.milnes@solihull.gov.uk</w:t>
        </w:r>
      </w:hyperlink>
      <w:r w:rsidR="00DA4DF6" w:rsidRPr="000F6B89">
        <w:rPr>
          <w:rFonts w:ascii="Arial" w:hAnsi="Arial" w:cs="Arial"/>
          <w:sz w:val="20"/>
          <w:szCs w:val="20"/>
        </w:rPr>
        <w:t xml:space="preserve"> 0121 704 8127</w:t>
      </w:r>
    </w:p>
    <w:sectPr w:rsidR="00DA4DF6" w:rsidRPr="000F6B89" w:rsidSect="00850C4B">
      <w:headerReference w:type="even" r:id="rId17"/>
      <w:headerReference w:type="default" r:id="rId18"/>
      <w:footerReference w:type="even" r:id="rId19"/>
      <w:footerReference w:type="default" r:id="rId20"/>
      <w:headerReference w:type="first" r:id="rId21"/>
      <w:footerReference w:type="first" r:id="rId2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CA1" w:rsidRDefault="00AB3CA1" w:rsidP="00857E5C">
      <w:pPr>
        <w:spacing w:after="0" w:line="240" w:lineRule="auto"/>
      </w:pPr>
      <w:r>
        <w:separator/>
      </w:r>
    </w:p>
  </w:endnote>
  <w:endnote w:type="continuationSeparator" w:id="0">
    <w:p w:rsidR="00AB3CA1" w:rsidRDefault="00AB3CA1" w:rsidP="00857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CA1" w:rsidRDefault="00AB3C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CA1" w:rsidRDefault="00AB3C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CA1" w:rsidRDefault="00AB3C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CA1" w:rsidRDefault="00AB3CA1" w:rsidP="00857E5C">
      <w:pPr>
        <w:spacing w:after="0" w:line="240" w:lineRule="auto"/>
      </w:pPr>
      <w:r>
        <w:separator/>
      </w:r>
    </w:p>
  </w:footnote>
  <w:footnote w:type="continuationSeparator" w:id="0">
    <w:p w:rsidR="00AB3CA1" w:rsidRDefault="00AB3CA1" w:rsidP="00857E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CA1" w:rsidRDefault="00AB3C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CA1" w:rsidRDefault="00AB3C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CA1" w:rsidRDefault="00AB3C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D5064"/>
    <w:multiLevelType w:val="hybridMultilevel"/>
    <w:tmpl w:val="96BC3A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4D44DE2"/>
    <w:multiLevelType w:val="multilevel"/>
    <w:tmpl w:val="33D251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663846A5"/>
    <w:multiLevelType w:val="multilevel"/>
    <w:tmpl w:val="EFAE764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66662F25"/>
    <w:multiLevelType w:val="hybridMultilevel"/>
    <w:tmpl w:val="990E38D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78AC2924"/>
    <w:multiLevelType w:val="multilevel"/>
    <w:tmpl w:val="BE789A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895"/>
    <w:rsid w:val="000F6B89"/>
    <w:rsid w:val="001B2F6C"/>
    <w:rsid w:val="00276B4F"/>
    <w:rsid w:val="00286BAC"/>
    <w:rsid w:val="00325DFE"/>
    <w:rsid w:val="00336D8E"/>
    <w:rsid w:val="00476CCA"/>
    <w:rsid w:val="0084151A"/>
    <w:rsid w:val="00850C4B"/>
    <w:rsid w:val="00857E5C"/>
    <w:rsid w:val="00A94E8F"/>
    <w:rsid w:val="00AB3CA1"/>
    <w:rsid w:val="00DA4DF6"/>
    <w:rsid w:val="00DB7895"/>
    <w:rsid w:val="00EE3E23"/>
    <w:rsid w:val="00F23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76CC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78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7895"/>
    <w:rPr>
      <w:rFonts w:ascii="Tahoma" w:hAnsi="Tahoma" w:cs="Tahoma"/>
      <w:sz w:val="16"/>
      <w:szCs w:val="16"/>
    </w:rPr>
  </w:style>
  <w:style w:type="table" w:styleId="MediumGrid2-Accent4">
    <w:name w:val="Medium Grid 2 Accent 4"/>
    <w:basedOn w:val="TableNormal"/>
    <w:uiPriority w:val="68"/>
    <w:rsid w:val="001B2F6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character" w:styleId="Hyperlink">
    <w:name w:val="Hyperlink"/>
    <w:basedOn w:val="DefaultParagraphFont"/>
    <w:uiPriority w:val="99"/>
    <w:unhideWhenUsed/>
    <w:rsid w:val="00476CCA"/>
    <w:rPr>
      <w:color w:val="0000FF"/>
      <w:u w:val="single"/>
    </w:rPr>
  </w:style>
  <w:style w:type="character" w:styleId="FollowedHyperlink">
    <w:name w:val="FollowedHyperlink"/>
    <w:basedOn w:val="DefaultParagraphFont"/>
    <w:uiPriority w:val="99"/>
    <w:semiHidden/>
    <w:unhideWhenUsed/>
    <w:rsid w:val="00476CCA"/>
    <w:rPr>
      <w:color w:val="800080" w:themeColor="followedHyperlink"/>
      <w:u w:val="single"/>
    </w:rPr>
  </w:style>
  <w:style w:type="character" w:customStyle="1" w:styleId="Heading3Char">
    <w:name w:val="Heading 3 Char"/>
    <w:basedOn w:val="DefaultParagraphFont"/>
    <w:link w:val="Heading3"/>
    <w:uiPriority w:val="9"/>
    <w:rsid w:val="00476CCA"/>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476CC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476CCA"/>
    <w:pPr>
      <w:ind w:left="720"/>
      <w:contextualSpacing/>
    </w:pPr>
  </w:style>
  <w:style w:type="paragraph" w:styleId="Header">
    <w:name w:val="header"/>
    <w:basedOn w:val="Normal"/>
    <w:link w:val="HeaderChar"/>
    <w:uiPriority w:val="99"/>
    <w:unhideWhenUsed/>
    <w:rsid w:val="00857E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7E5C"/>
  </w:style>
  <w:style w:type="paragraph" w:styleId="Footer">
    <w:name w:val="footer"/>
    <w:basedOn w:val="Normal"/>
    <w:link w:val="FooterChar"/>
    <w:uiPriority w:val="99"/>
    <w:unhideWhenUsed/>
    <w:rsid w:val="00857E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7E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76CC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78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7895"/>
    <w:rPr>
      <w:rFonts w:ascii="Tahoma" w:hAnsi="Tahoma" w:cs="Tahoma"/>
      <w:sz w:val="16"/>
      <w:szCs w:val="16"/>
    </w:rPr>
  </w:style>
  <w:style w:type="table" w:styleId="MediumGrid2-Accent4">
    <w:name w:val="Medium Grid 2 Accent 4"/>
    <w:basedOn w:val="TableNormal"/>
    <w:uiPriority w:val="68"/>
    <w:rsid w:val="001B2F6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character" w:styleId="Hyperlink">
    <w:name w:val="Hyperlink"/>
    <w:basedOn w:val="DefaultParagraphFont"/>
    <w:uiPriority w:val="99"/>
    <w:unhideWhenUsed/>
    <w:rsid w:val="00476CCA"/>
    <w:rPr>
      <w:color w:val="0000FF"/>
      <w:u w:val="single"/>
    </w:rPr>
  </w:style>
  <w:style w:type="character" w:styleId="FollowedHyperlink">
    <w:name w:val="FollowedHyperlink"/>
    <w:basedOn w:val="DefaultParagraphFont"/>
    <w:uiPriority w:val="99"/>
    <w:semiHidden/>
    <w:unhideWhenUsed/>
    <w:rsid w:val="00476CCA"/>
    <w:rPr>
      <w:color w:val="800080" w:themeColor="followedHyperlink"/>
      <w:u w:val="single"/>
    </w:rPr>
  </w:style>
  <w:style w:type="character" w:customStyle="1" w:styleId="Heading3Char">
    <w:name w:val="Heading 3 Char"/>
    <w:basedOn w:val="DefaultParagraphFont"/>
    <w:link w:val="Heading3"/>
    <w:uiPriority w:val="9"/>
    <w:rsid w:val="00476CCA"/>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476CC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476CCA"/>
    <w:pPr>
      <w:ind w:left="720"/>
      <w:contextualSpacing/>
    </w:pPr>
  </w:style>
  <w:style w:type="paragraph" w:styleId="Header">
    <w:name w:val="header"/>
    <w:basedOn w:val="Normal"/>
    <w:link w:val="HeaderChar"/>
    <w:uiPriority w:val="99"/>
    <w:unhideWhenUsed/>
    <w:rsid w:val="00857E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7E5C"/>
  </w:style>
  <w:style w:type="paragraph" w:styleId="Footer">
    <w:name w:val="footer"/>
    <w:basedOn w:val="Normal"/>
    <w:link w:val="FooterChar"/>
    <w:uiPriority w:val="99"/>
    <w:unhideWhenUsed/>
    <w:rsid w:val="00857E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7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932040">
      <w:bodyDiv w:val="1"/>
      <w:marLeft w:val="0"/>
      <w:marRight w:val="0"/>
      <w:marTop w:val="0"/>
      <w:marBottom w:val="0"/>
      <w:divBdr>
        <w:top w:val="none" w:sz="0" w:space="0" w:color="auto"/>
        <w:left w:val="none" w:sz="0" w:space="0" w:color="auto"/>
        <w:bottom w:val="none" w:sz="0" w:space="0" w:color="auto"/>
        <w:right w:val="none" w:sz="0" w:space="0" w:color="auto"/>
      </w:divBdr>
      <w:divsChild>
        <w:div w:id="792554835">
          <w:marLeft w:val="0"/>
          <w:marRight w:val="0"/>
          <w:marTop w:val="0"/>
          <w:marBottom w:val="0"/>
          <w:divBdr>
            <w:top w:val="none" w:sz="0" w:space="0" w:color="auto"/>
            <w:left w:val="none" w:sz="0" w:space="0" w:color="auto"/>
            <w:bottom w:val="none" w:sz="0" w:space="0" w:color="auto"/>
            <w:right w:val="none" w:sz="0" w:space="0" w:color="auto"/>
          </w:divBdr>
          <w:divsChild>
            <w:div w:id="484976887">
              <w:marLeft w:val="0"/>
              <w:marRight w:val="0"/>
              <w:marTop w:val="0"/>
              <w:marBottom w:val="0"/>
              <w:divBdr>
                <w:top w:val="none" w:sz="0" w:space="0" w:color="auto"/>
                <w:left w:val="none" w:sz="0" w:space="0" w:color="auto"/>
                <w:bottom w:val="none" w:sz="0" w:space="0" w:color="auto"/>
                <w:right w:val="none" w:sz="0" w:space="0" w:color="auto"/>
              </w:divBdr>
              <w:divsChild>
                <w:div w:id="1759013369">
                  <w:marLeft w:val="0"/>
                  <w:marRight w:val="0"/>
                  <w:marTop w:val="0"/>
                  <w:marBottom w:val="0"/>
                  <w:divBdr>
                    <w:top w:val="none" w:sz="0" w:space="0" w:color="auto"/>
                    <w:left w:val="none" w:sz="0" w:space="0" w:color="auto"/>
                    <w:bottom w:val="none" w:sz="0" w:space="0" w:color="auto"/>
                    <w:right w:val="none" w:sz="0" w:space="0" w:color="auto"/>
                  </w:divBdr>
                  <w:divsChild>
                    <w:div w:id="768546597">
                      <w:marLeft w:val="0"/>
                      <w:marRight w:val="0"/>
                      <w:marTop w:val="0"/>
                      <w:marBottom w:val="0"/>
                      <w:divBdr>
                        <w:top w:val="none" w:sz="0" w:space="0" w:color="auto"/>
                        <w:left w:val="none" w:sz="0" w:space="0" w:color="auto"/>
                        <w:bottom w:val="none" w:sz="0" w:space="0" w:color="auto"/>
                        <w:right w:val="none" w:sz="0" w:space="0" w:color="auto"/>
                      </w:divBdr>
                      <w:divsChild>
                        <w:div w:id="978068050">
                          <w:marLeft w:val="0"/>
                          <w:marRight w:val="0"/>
                          <w:marTop w:val="0"/>
                          <w:marBottom w:val="0"/>
                          <w:divBdr>
                            <w:top w:val="none" w:sz="0" w:space="0" w:color="auto"/>
                            <w:left w:val="none" w:sz="0" w:space="0" w:color="auto"/>
                            <w:bottom w:val="none" w:sz="0" w:space="0" w:color="auto"/>
                            <w:right w:val="none" w:sz="0" w:space="0" w:color="auto"/>
                          </w:divBdr>
                          <w:divsChild>
                            <w:div w:id="638846314">
                              <w:marLeft w:val="0"/>
                              <w:marRight w:val="0"/>
                              <w:marTop w:val="0"/>
                              <w:marBottom w:val="0"/>
                              <w:divBdr>
                                <w:top w:val="none" w:sz="0" w:space="0" w:color="auto"/>
                                <w:left w:val="none" w:sz="0" w:space="0" w:color="auto"/>
                                <w:bottom w:val="none" w:sz="0" w:space="0" w:color="auto"/>
                                <w:right w:val="none" w:sz="0" w:space="0" w:color="auto"/>
                              </w:divBdr>
                              <w:divsChild>
                                <w:div w:id="613172280">
                                  <w:marLeft w:val="0"/>
                                  <w:marRight w:val="0"/>
                                  <w:marTop w:val="0"/>
                                  <w:marBottom w:val="0"/>
                                  <w:divBdr>
                                    <w:top w:val="none" w:sz="0" w:space="0" w:color="auto"/>
                                    <w:left w:val="none" w:sz="0" w:space="0" w:color="auto"/>
                                    <w:bottom w:val="none" w:sz="0" w:space="0" w:color="auto"/>
                                    <w:right w:val="none" w:sz="0" w:space="0" w:color="auto"/>
                                  </w:divBdr>
                                  <w:divsChild>
                                    <w:div w:id="60596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3981713">
      <w:bodyDiv w:val="1"/>
      <w:marLeft w:val="0"/>
      <w:marRight w:val="0"/>
      <w:marTop w:val="0"/>
      <w:marBottom w:val="0"/>
      <w:divBdr>
        <w:top w:val="none" w:sz="0" w:space="0" w:color="auto"/>
        <w:left w:val="none" w:sz="0" w:space="0" w:color="auto"/>
        <w:bottom w:val="none" w:sz="0" w:space="0" w:color="auto"/>
        <w:right w:val="none" w:sz="0" w:space="0" w:color="auto"/>
      </w:divBdr>
    </w:div>
    <w:div w:id="1930189328">
      <w:bodyDiv w:val="1"/>
      <w:marLeft w:val="0"/>
      <w:marRight w:val="0"/>
      <w:marTop w:val="0"/>
      <w:marBottom w:val="0"/>
      <w:divBdr>
        <w:top w:val="none" w:sz="0" w:space="0" w:color="auto"/>
        <w:left w:val="none" w:sz="0" w:space="0" w:color="auto"/>
        <w:bottom w:val="none" w:sz="0" w:space="0" w:color="auto"/>
        <w:right w:val="none" w:sz="0" w:space="0" w:color="auto"/>
      </w:divBdr>
      <w:divsChild>
        <w:div w:id="81799991">
          <w:marLeft w:val="0"/>
          <w:marRight w:val="0"/>
          <w:marTop w:val="0"/>
          <w:marBottom w:val="0"/>
          <w:divBdr>
            <w:top w:val="none" w:sz="0" w:space="0" w:color="auto"/>
            <w:left w:val="none" w:sz="0" w:space="0" w:color="auto"/>
            <w:bottom w:val="none" w:sz="0" w:space="0" w:color="auto"/>
            <w:right w:val="none" w:sz="0" w:space="0" w:color="auto"/>
          </w:divBdr>
          <w:divsChild>
            <w:div w:id="70350720">
              <w:marLeft w:val="0"/>
              <w:marRight w:val="0"/>
              <w:marTop w:val="0"/>
              <w:marBottom w:val="0"/>
              <w:divBdr>
                <w:top w:val="none" w:sz="0" w:space="0" w:color="auto"/>
                <w:left w:val="single" w:sz="6" w:space="0" w:color="009188"/>
                <w:bottom w:val="none" w:sz="0" w:space="0" w:color="auto"/>
                <w:right w:val="single" w:sz="6" w:space="0" w:color="009188"/>
              </w:divBdr>
              <w:divsChild>
                <w:div w:id="1661079139">
                  <w:marLeft w:val="150"/>
                  <w:marRight w:val="150"/>
                  <w:marTop w:val="0"/>
                  <w:marBottom w:val="0"/>
                  <w:divBdr>
                    <w:top w:val="none" w:sz="0" w:space="0" w:color="auto"/>
                    <w:left w:val="none" w:sz="0" w:space="0" w:color="auto"/>
                    <w:bottom w:val="none" w:sz="0" w:space="0" w:color="auto"/>
                    <w:right w:val="none" w:sz="0" w:space="0" w:color="auto"/>
                  </w:divBdr>
                  <w:divsChild>
                    <w:div w:id="6329047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enise.milnes@solihull.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edicines.org.uk/emc/medicine/16037/SPC/"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6E0CD-4578-4CE1-B3AC-9BCA28F9A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Solihull MBC</Company>
  <LinksUpToDate>false</LinksUpToDate>
  <CharactersWithSpaces>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Milnes</dc:creator>
  <cp:lastModifiedBy>Milnes</cp:lastModifiedBy>
  <cp:revision>3</cp:revision>
  <cp:lastPrinted>2014-01-20T15:57:00Z</cp:lastPrinted>
  <dcterms:created xsi:type="dcterms:W3CDTF">2014-04-03T15:14:00Z</dcterms:created>
  <dcterms:modified xsi:type="dcterms:W3CDTF">2014-04-03T15:21:00Z</dcterms:modified>
</cp:coreProperties>
</file>